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A51CA8" w14:textId="77777777" w:rsidR="00F53374" w:rsidRDefault="00F53374" w:rsidP="00F53374">
      <w:pPr>
        <w:jc w:val="both"/>
        <w:rPr>
          <w:b/>
          <w:sz w:val="28"/>
          <w:szCs w:val="28"/>
        </w:rPr>
      </w:pPr>
    </w:p>
    <w:p w14:paraId="03493A71" w14:textId="77777777" w:rsidR="00F53374" w:rsidRDefault="00F53374" w:rsidP="00F53374">
      <w:pPr>
        <w:jc w:val="both"/>
        <w:rPr>
          <w:b/>
          <w:sz w:val="28"/>
          <w:szCs w:val="28"/>
        </w:rPr>
      </w:pPr>
      <w:r w:rsidRPr="003E0727">
        <w:rPr>
          <w:noProof/>
        </w:rPr>
        <w:drawing>
          <wp:inline distT="0" distB="0" distL="0" distR="0" wp14:anchorId="3F20172C" wp14:editId="4D25BDEA">
            <wp:extent cx="5274310" cy="7541260"/>
            <wp:effectExtent l="0" t="0" r="0" b="0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541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53B9A0" w14:textId="77777777" w:rsidR="00F53374" w:rsidRPr="00145E9F" w:rsidRDefault="00F53374" w:rsidP="00F53374">
      <w:pPr>
        <w:jc w:val="both"/>
        <w:rPr>
          <w:szCs w:val="24"/>
        </w:rPr>
      </w:pPr>
      <w:r w:rsidRPr="00145E9F">
        <w:rPr>
          <w:rFonts w:hint="eastAsia"/>
          <w:szCs w:val="24"/>
        </w:rPr>
        <w:t>F</w:t>
      </w:r>
      <w:r w:rsidRPr="00145E9F">
        <w:rPr>
          <w:szCs w:val="24"/>
        </w:rPr>
        <w:t>ig</w:t>
      </w:r>
      <w:r>
        <w:rPr>
          <w:szCs w:val="24"/>
        </w:rPr>
        <w:t>ure</w:t>
      </w:r>
      <w:r w:rsidRPr="00145E9F">
        <w:rPr>
          <w:szCs w:val="24"/>
        </w:rPr>
        <w:t xml:space="preserve"> S1 </w:t>
      </w:r>
      <w:r>
        <w:rPr>
          <w:szCs w:val="24"/>
        </w:rPr>
        <w:t>Box plots</w:t>
      </w:r>
      <w:r w:rsidRPr="00332BC4">
        <w:rPr>
          <w:szCs w:val="24"/>
        </w:rPr>
        <w:t xml:space="preserve"> of simulated p-values</w:t>
      </w:r>
      <w:r>
        <w:rPr>
          <w:szCs w:val="24"/>
        </w:rPr>
        <w:t xml:space="preserve"> calculated by the two-sample t-test over 10,000 replicates</w:t>
      </w:r>
      <w:r w:rsidRPr="00332BC4">
        <w:rPr>
          <w:szCs w:val="24"/>
        </w:rPr>
        <w:t xml:space="preserve"> </w:t>
      </w:r>
      <w:r>
        <w:rPr>
          <w:szCs w:val="24"/>
        </w:rPr>
        <w:t>for</w:t>
      </w:r>
      <w:r w:rsidRPr="00332BC4">
        <w:rPr>
          <w:szCs w:val="24"/>
        </w:rPr>
        <w:t xml:space="preserve"> </w:t>
      </w:r>
      <w:r>
        <w:rPr>
          <w:szCs w:val="24"/>
        </w:rPr>
        <w:t xml:space="preserve">large </w:t>
      </w:r>
      <w:r w:rsidRPr="00332BC4">
        <w:rPr>
          <w:szCs w:val="24"/>
        </w:rPr>
        <w:t>sample size</w:t>
      </w:r>
      <w:r>
        <w:rPr>
          <w:szCs w:val="24"/>
        </w:rPr>
        <w:t>s (n=50, 100, 150, 200, 250, and 300 for each treatment group)</w:t>
      </w:r>
      <w:r w:rsidRPr="00332BC4">
        <w:rPr>
          <w:szCs w:val="24"/>
        </w:rPr>
        <w:t xml:space="preserve"> </w:t>
      </w:r>
      <w:r>
        <w:rPr>
          <w:szCs w:val="24"/>
        </w:rPr>
        <w:t>in</w:t>
      </w:r>
      <w:r w:rsidRPr="00332BC4">
        <w:rPr>
          <w:szCs w:val="24"/>
        </w:rPr>
        <w:t xml:space="preserve"> p1 (1), p2 (2), p3 (3), p4 (4), p5 (5), p6 (6), p7 (7), </w:t>
      </w:r>
      <w:r>
        <w:rPr>
          <w:szCs w:val="24"/>
        </w:rPr>
        <w:t xml:space="preserve">and </w:t>
      </w:r>
      <w:r w:rsidRPr="00332BC4">
        <w:rPr>
          <w:szCs w:val="24"/>
        </w:rPr>
        <w:t>p8 (8).</w:t>
      </w:r>
    </w:p>
    <w:p w14:paraId="4604E7EC" w14:textId="77777777" w:rsidR="00F53374" w:rsidRPr="00C030FB" w:rsidRDefault="00F53374" w:rsidP="00F53374">
      <w:pPr>
        <w:jc w:val="both"/>
        <w:rPr>
          <w:b/>
          <w:sz w:val="28"/>
          <w:szCs w:val="28"/>
        </w:rPr>
      </w:pPr>
    </w:p>
    <w:p w14:paraId="45422D70" w14:textId="77777777" w:rsidR="00F53374" w:rsidRDefault="00F53374" w:rsidP="00F53374">
      <w:pPr>
        <w:jc w:val="both"/>
        <w:rPr>
          <w:b/>
          <w:sz w:val="28"/>
          <w:szCs w:val="28"/>
        </w:rPr>
      </w:pPr>
    </w:p>
    <w:p w14:paraId="16D60053" w14:textId="77777777" w:rsidR="00F53374" w:rsidRDefault="00F53374" w:rsidP="00F53374">
      <w:pPr>
        <w:jc w:val="both"/>
        <w:rPr>
          <w:b/>
          <w:sz w:val="28"/>
          <w:szCs w:val="28"/>
        </w:rPr>
      </w:pPr>
    </w:p>
    <w:p w14:paraId="2AD73371" w14:textId="77777777" w:rsidR="00F53374" w:rsidRDefault="00F53374" w:rsidP="00F53374">
      <w:pPr>
        <w:jc w:val="both"/>
        <w:rPr>
          <w:b/>
          <w:sz w:val="28"/>
          <w:szCs w:val="28"/>
        </w:rPr>
      </w:pPr>
      <w:r w:rsidRPr="00C2699E">
        <w:rPr>
          <w:noProof/>
        </w:rPr>
        <w:drawing>
          <wp:inline distT="0" distB="0" distL="0" distR="0" wp14:anchorId="3BF38610" wp14:editId="086AD54E">
            <wp:extent cx="5274310" cy="3785870"/>
            <wp:effectExtent l="0" t="0" r="0" b="0"/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85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DD2DE0" w14:textId="77777777" w:rsidR="00F53374" w:rsidRPr="00145E9F" w:rsidRDefault="00F53374" w:rsidP="00F53374">
      <w:pPr>
        <w:jc w:val="both"/>
        <w:rPr>
          <w:szCs w:val="24"/>
        </w:rPr>
      </w:pPr>
      <w:r w:rsidRPr="00145E9F">
        <w:rPr>
          <w:rFonts w:hint="eastAsia"/>
          <w:szCs w:val="24"/>
        </w:rPr>
        <w:t>F</w:t>
      </w:r>
      <w:r w:rsidRPr="00145E9F">
        <w:rPr>
          <w:szCs w:val="24"/>
        </w:rPr>
        <w:t>ig</w:t>
      </w:r>
      <w:r>
        <w:rPr>
          <w:szCs w:val="24"/>
        </w:rPr>
        <w:t>ure</w:t>
      </w:r>
      <w:r w:rsidRPr="00145E9F">
        <w:rPr>
          <w:szCs w:val="24"/>
        </w:rPr>
        <w:t xml:space="preserve"> S2</w:t>
      </w:r>
      <w:r w:rsidRPr="00AA2B23">
        <w:rPr>
          <w:szCs w:val="24"/>
        </w:rPr>
        <w:t xml:space="preserve"> </w:t>
      </w:r>
      <w:r>
        <w:rPr>
          <w:szCs w:val="24"/>
        </w:rPr>
        <w:t>Box plots</w:t>
      </w:r>
      <w:r w:rsidRPr="00332BC4">
        <w:rPr>
          <w:szCs w:val="24"/>
        </w:rPr>
        <w:t xml:space="preserve"> of simulated p-values</w:t>
      </w:r>
      <w:r>
        <w:rPr>
          <w:szCs w:val="24"/>
        </w:rPr>
        <w:t xml:space="preserve"> calculated by the two-sample t-test over 10,000 replicates</w:t>
      </w:r>
      <w:r w:rsidRPr="00332BC4">
        <w:rPr>
          <w:szCs w:val="24"/>
        </w:rPr>
        <w:t xml:space="preserve"> </w:t>
      </w:r>
      <w:r>
        <w:rPr>
          <w:szCs w:val="24"/>
        </w:rPr>
        <w:t>for</w:t>
      </w:r>
      <w:r w:rsidRPr="00332BC4">
        <w:rPr>
          <w:szCs w:val="24"/>
        </w:rPr>
        <w:t xml:space="preserve"> </w:t>
      </w:r>
      <w:r>
        <w:rPr>
          <w:szCs w:val="24"/>
        </w:rPr>
        <w:t xml:space="preserve">large </w:t>
      </w:r>
      <w:r w:rsidRPr="00332BC4">
        <w:rPr>
          <w:szCs w:val="24"/>
        </w:rPr>
        <w:t>sample size</w:t>
      </w:r>
      <w:r>
        <w:rPr>
          <w:szCs w:val="24"/>
        </w:rPr>
        <w:t>s (n=50, 100, 150, 200, 250, and 300 for each treatment group)</w:t>
      </w:r>
      <w:r w:rsidRPr="00332BC4">
        <w:rPr>
          <w:szCs w:val="24"/>
        </w:rPr>
        <w:t xml:space="preserve"> </w:t>
      </w:r>
      <w:r>
        <w:rPr>
          <w:szCs w:val="24"/>
        </w:rPr>
        <w:t>in</w:t>
      </w:r>
      <w:r w:rsidRPr="00332BC4">
        <w:rPr>
          <w:szCs w:val="24"/>
        </w:rPr>
        <w:t xml:space="preserve"> </w:t>
      </w:r>
      <w:r>
        <w:rPr>
          <w:szCs w:val="24"/>
        </w:rPr>
        <w:t>w</w:t>
      </w:r>
      <w:r w:rsidRPr="00332BC4">
        <w:rPr>
          <w:szCs w:val="24"/>
        </w:rPr>
        <w:t xml:space="preserve">1 (1), </w:t>
      </w:r>
      <w:r>
        <w:rPr>
          <w:szCs w:val="24"/>
        </w:rPr>
        <w:t>w</w:t>
      </w:r>
      <w:r w:rsidRPr="00332BC4">
        <w:rPr>
          <w:szCs w:val="24"/>
        </w:rPr>
        <w:t xml:space="preserve">2 (2), </w:t>
      </w:r>
      <w:r>
        <w:rPr>
          <w:szCs w:val="24"/>
        </w:rPr>
        <w:t>w</w:t>
      </w:r>
      <w:r w:rsidRPr="00332BC4">
        <w:rPr>
          <w:szCs w:val="24"/>
        </w:rPr>
        <w:t>3 (3),</w:t>
      </w:r>
      <w:r>
        <w:rPr>
          <w:szCs w:val="24"/>
        </w:rPr>
        <w:t xml:space="preserve"> and</w:t>
      </w:r>
      <w:r w:rsidRPr="00332BC4">
        <w:rPr>
          <w:szCs w:val="24"/>
        </w:rPr>
        <w:t xml:space="preserve"> </w:t>
      </w:r>
      <w:r>
        <w:rPr>
          <w:szCs w:val="24"/>
        </w:rPr>
        <w:t>w</w:t>
      </w:r>
      <w:r w:rsidRPr="00332BC4">
        <w:rPr>
          <w:szCs w:val="24"/>
        </w:rPr>
        <w:t>4 (4).</w:t>
      </w:r>
    </w:p>
    <w:p w14:paraId="6C35AA36" w14:textId="77777777" w:rsidR="00F53374" w:rsidRPr="00AA2B23" w:rsidRDefault="00F53374" w:rsidP="00F53374">
      <w:pPr>
        <w:jc w:val="both"/>
        <w:rPr>
          <w:b/>
          <w:sz w:val="28"/>
          <w:szCs w:val="28"/>
        </w:rPr>
      </w:pPr>
    </w:p>
    <w:p w14:paraId="61CFD087" w14:textId="77777777" w:rsidR="00F53374" w:rsidRDefault="00F53374" w:rsidP="00F53374">
      <w:pPr>
        <w:jc w:val="both"/>
        <w:rPr>
          <w:b/>
          <w:sz w:val="28"/>
          <w:szCs w:val="28"/>
        </w:rPr>
      </w:pPr>
    </w:p>
    <w:p w14:paraId="7C7FAF12" w14:textId="77777777" w:rsidR="00F53374" w:rsidRDefault="00F53374" w:rsidP="00F53374">
      <w:pPr>
        <w:jc w:val="both"/>
        <w:rPr>
          <w:b/>
          <w:sz w:val="28"/>
          <w:szCs w:val="28"/>
        </w:rPr>
      </w:pPr>
    </w:p>
    <w:p w14:paraId="496C322F" w14:textId="77777777" w:rsidR="00F53374" w:rsidRDefault="00F53374" w:rsidP="00F53374">
      <w:pPr>
        <w:jc w:val="both"/>
        <w:rPr>
          <w:b/>
          <w:sz w:val="28"/>
          <w:szCs w:val="28"/>
        </w:rPr>
      </w:pPr>
    </w:p>
    <w:p w14:paraId="56CE1D99" w14:textId="77777777" w:rsidR="00F53374" w:rsidRDefault="00F53374" w:rsidP="00F53374">
      <w:pPr>
        <w:jc w:val="both"/>
        <w:rPr>
          <w:b/>
          <w:sz w:val="28"/>
          <w:szCs w:val="28"/>
        </w:rPr>
      </w:pPr>
    </w:p>
    <w:p w14:paraId="3C525F55" w14:textId="77777777" w:rsidR="00F53374" w:rsidRDefault="00F53374" w:rsidP="00F53374">
      <w:pPr>
        <w:jc w:val="both"/>
        <w:rPr>
          <w:b/>
          <w:sz w:val="28"/>
          <w:szCs w:val="28"/>
        </w:rPr>
      </w:pPr>
    </w:p>
    <w:p w14:paraId="11DD8E11" w14:textId="77777777" w:rsidR="00296E26" w:rsidRPr="00F53374" w:rsidRDefault="00296E26">
      <w:bookmarkStart w:id="0" w:name="_GoBack"/>
      <w:bookmarkEnd w:id="0"/>
    </w:p>
    <w:sectPr w:rsidR="00296E26" w:rsidRPr="00F53374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59C524D" w14:textId="77777777" w:rsidR="0092180D" w:rsidRDefault="0092180D" w:rsidP="00F53374">
      <w:r>
        <w:separator/>
      </w:r>
    </w:p>
  </w:endnote>
  <w:endnote w:type="continuationSeparator" w:id="0">
    <w:p w14:paraId="2C5197A8" w14:textId="77777777" w:rsidR="0092180D" w:rsidRDefault="0092180D" w:rsidP="00F533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4F1FD4C" w14:textId="77777777" w:rsidR="0092180D" w:rsidRDefault="0092180D" w:rsidP="00F53374">
      <w:r>
        <w:separator/>
      </w:r>
    </w:p>
  </w:footnote>
  <w:footnote w:type="continuationSeparator" w:id="0">
    <w:p w14:paraId="2C38339E" w14:textId="77777777" w:rsidR="0092180D" w:rsidRDefault="0092180D" w:rsidP="00F5337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3DF6"/>
    <w:rsid w:val="00296E26"/>
    <w:rsid w:val="0092180D"/>
    <w:rsid w:val="009E3DF6"/>
    <w:rsid w:val="00F533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2C33484-36F1-45CC-820F-90231C71A3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53374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5337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F53374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F5337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F53374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73</Words>
  <Characters>422</Characters>
  <Application>Microsoft Office Word</Application>
  <DocSecurity>0</DocSecurity>
  <Lines>3</Lines>
  <Paragraphs>1</Paragraphs>
  <ScaleCrop>false</ScaleCrop>
  <Company/>
  <LinksUpToDate>false</LinksUpToDate>
  <CharactersWithSpaces>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石</dc:creator>
  <cp:keywords/>
  <dc:description/>
  <cp:lastModifiedBy> 石</cp:lastModifiedBy>
  <cp:revision>2</cp:revision>
  <dcterms:created xsi:type="dcterms:W3CDTF">2019-03-26T00:07:00Z</dcterms:created>
  <dcterms:modified xsi:type="dcterms:W3CDTF">2019-03-26T00:07:00Z</dcterms:modified>
</cp:coreProperties>
</file>